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1711D9" w:rsidP="00564726">
      <w:pPr>
        <w:pStyle w:val="ListParagraph"/>
        <w:spacing w:after="0" w:line="240" w:lineRule="auto"/>
        <w:contextualSpacing w:val="0"/>
        <w:jc w:val="center"/>
      </w:pPr>
      <w:r>
        <w:t>Ma</w:t>
      </w:r>
      <w:r w:rsidR="002F7AD9">
        <w:t>y 2</w:t>
      </w:r>
      <w:r w:rsidR="0097460B">
        <w:t>2</w:t>
      </w:r>
      <w:r w:rsidR="00034725">
        <w:t>,</w:t>
      </w:r>
      <w:r w:rsidR="00011759">
        <w:t xml:space="preserve"> 2018</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F1016D" w:rsidRPr="00F1016D">
        <w:rPr>
          <w:color w:val="0070C0"/>
        </w:rPr>
        <w:t xml:space="preserve">Rick McInroy, Kyle </w:t>
      </w:r>
      <w:r w:rsidR="0097460B">
        <w:rPr>
          <w:color w:val="0070C0"/>
        </w:rPr>
        <w:t xml:space="preserve">Bower, Jerry Bennett, Jim Bassage, Lisa Oliver, Amanda Chafee, </w:t>
      </w:r>
      <w:r w:rsidR="00F1016D" w:rsidRPr="00F1016D">
        <w:rPr>
          <w:color w:val="0070C0"/>
        </w:rPr>
        <w:t>Colleen Banik</w:t>
      </w:r>
    </w:p>
    <w:p w:rsidR="00470897" w:rsidRPr="00673610" w:rsidRDefault="00470897"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97460B" w:rsidP="00B54CAF">
      <w:pPr>
        <w:pStyle w:val="ListParagraph"/>
        <w:numPr>
          <w:ilvl w:val="0"/>
          <w:numId w:val="33"/>
        </w:numPr>
      </w:pPr>
      <w:r>
        <w:t xml:space="preserve">Colleen Banik </w:t>
      </w:r>
      <w:r w:rsidR="00113EBF" w:rsidRPr="00113EBF">
        <w:t>welcomed everyone to the meeting</w:t>
      </w:r>
      <w:r w:rsidR="002E478B">
        <w:t xml:space="preserve"> and </w:t>
      </w:r>
      <w:r w:rsidR="001711D9">
        <w:t>no introductions were needed at this time</w:t>
      </w:r>
      <w:r w:rsidR="00B54CAF">
        <w:t>.</w:t>
      </w:r>
    </w:p>
    <w:p w:rsidR="00B54CAF" w:rsidRPr="00113EBF" w:rsidRDefault="00B54CAF" w:rsidP="00B54CAF">
      <w:pPr>
        <w:pStyle w:val="ListParagraph"/>
        <w:ind w:left="1080"/>
      </w:pPr>
    </w:p>
    <w:p w:rsidR="00BA30E5" w:rsidRPr="00BA30E5" w:rsidRDefault="0097460B" w:rsidP="0026067D">
      <w:pPr>
        <w:pStyle w:val="ListParagraph"/>
        <w:numPr>
          <w:ilvl w:val="0"/>
          <w:numId w:val="17"/>
        </w:numPr>
      </w:pPr>
      <w:r>
        <w:rPr>
          <w:b/>
        </w:rPr>
        <w:t>March</w:t>
      </w:r>
      <w:r w:rsidR="00011759">
        <w:rPr>
          <w:b/>
        </w:rPr>
        <w:t xml:space="preserve"> M</w:t>
      </w:r>
      <w:r w:rsidR="00BA30E5">
        <w:rPr>
          <w:b/>
        </w:rPr>
        <w:t>eeting:</w:t>
      </w:r>
    </w:p>
    <w:p w:rsidR="00BA30E5" w:rsidRDefault="00BA30E5" w:rsidP="00BA30E5">
      <w:pPr>
        <w:pStyle w:val="ListParagraph"/>
      </w:pPr>
    </w:p>
    <w:p w:rsidR="002121A8" w:rsidRDefault="00673610" w:rsidP="0049154D">
      <w:pPr>
        <w:pStyle w:val="ListParagraph"/>
        <w:numPr>
          <w:ilvl w:val="0"/>
          <w:numId w:val="32"/>
        </w:numPr>
      </w:pPr>
      <w:r>
        <w:t xml:space="preserve">Approval of the </w:t>
      </w:r>
      <w:r w:rsidR="0097460B">
        <w:t>March</w:t>
      </w:r>
      <w:r w:rsidR="001711D9">
        <w:t xml:space="preserve"> 27</w:t>
      </w:r>
      <w:r w:rsidR="00F1016D">
        <w:t>, 2018</w:t>
      </w:r>
      <w:r w:rsidR="002121A8">
        <w:t xml:space="preserve"> </w:t>
      </w:r>
      <w:r w:rsidR="00FE20CB">
        <w:t xml:space="preserve">minutes </w:t>
      </w:r>
      <w:r>
        <w:t xml:space="preserve">was made </w:t>
      </w:r>
      <w:r w:rsidR="00FE20CB">
        <w:t xml:space="preserve">following a motion made by </w:t>
      </w:r>
      <w:r w:rsidR="00F1016D">
        <w:t xml:space="preserve">Rick McInroy and seconded by </w:t>
      </w:r>
      <w:r w:rsidR="0097460B">
        <w:t>Lisa Oliver</w:t>
      </w:r>
      <w:r w:rsidR="00F1016D">
        <w:t>.</w:t>
      </w:r>
    </w:p>
    <w:p w:rsidR="004859F2" w:rsidRDefault="004859F2" w:rsidP="004859F2">
      <w:pPr>
        <w:pStyle w:val="ListParagraph"/>
        <w:ind w:left="1080"/>
      </w:pPr>
    </w:p>
    <w:p w:rsidR="004859F2" w:rsidRDefault="004859F2" w:rsidP="004859F2">
      <w:pPr>
        <w:pStyle w:val="ListParagraph"/>
        <w:numPr>
          <w:ilvl w:val="0"/>
          <w:numId w:val="17"/>
        </w:numPr>
        <w:rPr>
          <w:b/>
        </w:rPr>
      </w:pPr>
      <w:r w:rsidRPr="004859F2">
        <w:rPr>
          <w:b/>
        </w:rPr>
        <w:t>Budget Update</w:t>
      </w:r>
    </w:p>
    <w:p w:rsidR="004859F2" w:rsidRDefault="004859F2" w:rsidP="004859F2">
      <w:pPr>
        <w:pStyle w:val="ListParagraph"/>
        <w:rPr>
          <w:b/>
        </w:rPr>
      </w:pPr>
    </w:p>
    <w:p w:rsidR="004859F2" w:rsidRPr="004859F2" w:rsidRDefault="004859F2" w:rsidP="004859F2">
      <w:pPr>
        <w:pStyle w:val="ListParagraph"/>
        <w:numPr>
          <w:ilvl w:val="0"/>
          <w:numId w:val="46"/>
        </w:numPr>
      </w:pPr>
      <w:r w:rsidRPr="004859F2">
        <w:t>Jim Bassage provided a budget overview through the month ending April 30, 2018.  Personnel overages at this time are due to Norm McCumiskey’s hours being held at 21 hours per week instead of contractual 17 hours per week and Colleen Banik’s conference attendance and increase in hours per week during those conferences being over 35 hours per week due to travel days.</w:t>
      </w:r>
    </w:p>
    <w:p w:rsidR="00673610" w:rsidRPr="00673610" w:rsidRDefault="00673610" w:rsidP="00673610">
      <w:pPr>
        <w:pStyle w:val="ListParagraph"/>
      </w:pPr>
    </w:p>
    <w:p w:rsidR="00D620A6" w:rsidRPr="00F45C68" w:rsidRDefault="00F45C68" w:rsidP="00D620A6">
      <w:pPr>
        <w:pStyle w:val="ListParagraph"/>
        <w:numPr>
          <w:ilvl w:val="0"/>
          <w:numId w:val="17"/>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011759" w:rsidRDefault="001711D9" w:rsidP="00F45C68">
      <w:pPr>
        <w:pStyle w:val="ListParagraph"/>
        <w:numPr>
          <w:ilvl w:val="0"/>
          <w:numId w:val="32"/>
        </w:numPr>
        <w:rPr>
          <w:b/>
        </w:rPr>
      </w:pPr>
      <w:r>
        <w:rPr>
          <w:b/>
        </w:rPr>
        <w:t xml:space="preserve">DFC </w:t>
      </w:r>
      <w:r w:rsidR="00011759">
        <w:rPr>
          <w:b/>
        </w:rPr>
        <w:t>Grant Application Process</w:t>
      </w:r>
    </w:p>
    <w:p w:rsidR="004D5CA1" w:rsidRDefault="00AE67BB" w:rsidP="00011759">
      <w:pPr>
        <w:pStyle w:val="ListParagraph"/>
        <w:ind w:left="1080"/>
      </w:pPr>
      <w:r w:rsidRPr="00AE67BB">
        <w:t xml:space="preserve">Colleen Banik reported on the </w:t>
      </w:r>
      <w:r w:rsidR="00B418EC">
        <w:t xml:space="preserve">submission of the </w:t>
      </w:r>
      <w:r w:rsidR="004D5CA1">
        <w:t>2018-2019 Next 5-Year grant application was made on March 29, 2018</w:t>
      </w:r>
      <w:r w:rsidR="0047023C">
        <w:t xml:space="preserve">. </w:t>
      </w:r>
      <w:r w:rsidR="004D5CA1">
        <w:t xml:space="preserve"> The award notifications are expected mid to late September 2018.</w:t>
      </w:r>
    </w:p>
    <w:p w:rsidR="0047023C" w:rsidRDefault="0047023C" w:rsidP="00011759">
      <w:pPr>
        <w:pStyle w:val="ListParagraph"/>
        <w:ind w:left="1080"/>
      </w:pPr>
    </w:p>
    <w:p w:rsidR="00F1016D" w:rsidRDefault="001711D9" w:rsidP="00F1016D">
      <w:pPr>
        <w:pStyle w:val="ListParagraph"/>
        <w:numPr>
          <w:ilvl w:val="0"/>
          <w:numId w:val="32"/>
        </w:numPr>
        <w:rPr>
          <w:b/>
        </w:rPr>
      </w:pPr>
      <w:r>
        <w:rPr>
          <w:b/>
        </w:rPr>
        <w:t>Additional Grant Applications</w:t>
      </w:r>
    </w:p>
    <w:p w:rsidR="00AE67BB" w:rsidRDefault="00AE67BB" w:rsidP="00AE67BB">
      <w:pPr>
        <w:pStyle w:val="ListParagraph"/>
        <w:ind w:left="1080"/>
      </w:pPr>
      <w:r w:rsidRPr="00AE67BB">
        <w:t xml:space="preserve">Colleen Banik reported that </w:t>
      </w:r>
      <w:r w:rsidR="0047023C">
        <w:t xml:space="preserve">we </w:t>
      </w:r>
      <w:r w:rsidR="004D5CA1">
        <w:t>have applied for the 20</w:t>
      </w:r>
      <w:r w:rsidR="0047023C">
        <w:t>18 Triangle Fund Grant</w:t>
      </w:r>
      <w:r w:rsidR="004D5CA1">
        <w:t xml:space="preserve"> in the amount of $5,000/$2,500</w:t>
      </w:r>
      <w:r w:rsidR="00831E8F">
        <w:t xml:space="preserve"> </w:t>
      </w:r>
      <w:r w:rsidR="004D5CA1">
        <w:t xml:space="preserve">(award notification expected in late June), </w:t>
      </w:r>
      <w:r w:rsidR="00831E8F">
        <w:t>the</w:t>
      </w:r>
      <w:r w:rsidR="0047023C">
        <w:t xml:space="preserve"> So. Tier Regional Addiction Resource Center</w:t>
      </w:r>
      <w:r w:rsidR="00831E8F">
        <w:t>/HealthLink NY</w:t>
      </w:r>
      <w:r w:rsidR="004D5CA1">
        <w:t xml:space="preserve"> Mini Grant in the amount of $700 (award notification expected in late May) and the Tyrtle Beach Fund in the amount of $500 (award notification expected in July).</w:t>
      </w:r>
    </w:p>
    <w:p w:rsidR="00AE67BB" w:rsidRPr="00AE67BB" w:rsidRDefault="00AE67BB" w:rsidP="00AE67BB">
      <w:pPr>
        <w:pStyle w:val="ListParagraph"/>
        <w:ind w:left="1080"/>
      </w:pPr>
    </w:p>
    <w:p w:rsidR="00F1016D" w:rsidRDefault="00F1016D" w:rsidP="00F1016D">
      <w:pPr>
        <w:pStyle w:val="ListParagraph"/>
        <w:numPr>
          <w:ilvl w:val="0"/>
          <w:numId w:val="32"/>
        </w:numPr>
        <w:rPr>
          <w:b/>
        </w:rPr>
      </w:pPr>
      <w:r>
        <w:rPr>
          <w:b/>
        </w:rPr>
        <w:t>PNA Survey Presentations</w:t>
      </w:r>
    </w:p>
    <w:p w:rsidR="00AE67BB" w:rsidRPr="00AE67BB" w:rsidRDefault="004D5CA1" w:rsidP="00AE67BB">
      <w:pPr>
        <w:pStyle w:val="ListParagraph"/>
        <w:ind w:left="1080"/>
      </w:pPr>
      <w:r>
        <w:t xml:space="preserve">Jim Bassage </w:t>
      </w:r>
      <w:r w:rsidR="00AE67BB" w:rsidRPr="00AE67BB">
        <w:t xml:space="preserve">reported that </w:t>
      </w:r>
      <w:r>
        <w:t>11</w:t>
      </w:r>
      <w:r w:rsidR="00831E8F">
        <w:t xml:space="preserve"> out of 12 </w:t>
      </w:r>
      <w:r w:rsidR="00AE67BB" w:rsidRPr="00AE67BB">
        <w:t xml:space="preserve">school presentations </w:t>
      </w:r>
      <w:r w:rsidR="00831E8F">
        <w:t xml:space="preserve">have been completed </w:t>
      </w:r>
      <w:r>
        <w:t>and that follow up meetings with each school administration will be requested once graduation is over.</w:t>
      </w:r>
      <w:r w:rsidR="00831E8F">
        <w:t xml:space="preserve"> </w:t>
      </w:r>
    </w:p>
    <w:p w:rsidR="00AE67BB" w:rsidRDefault="00AE67BB" w:rsidP="00AE67BB">
      <w:pPr>
        <w:pStyle w:val="ListParagraph"/>
        <w:ind w:left="1080"/>
        <w:rPr>
          <w:b/>
        </w:rPr>
      </w:pPr>
    </w:p>
    <w:p w:rsidR="00AE67BB" w:rsidRDefault="001711D9" w:rsidP="00AE67BB">
      <w:pPr>
        <w:pStyle w:val="ListParagraph"/>
        <w:numPr>
          <w:ilvl w:val="0"/>
          <w:numId w:val="32"/>
        </w:numPr>
        <w:rPr>
          <w:b/>
        </w:rPr>
      </w:pPr>
      <w:r>
        <w:rPr>
          <w:b/>
        </w:rPr>
        <w:t>Prom/Graduation Activities</w:t>
      </w:r>
      <w:r w:rsidR="00AE67BB">
        <w:rPr>
          <w:b/>
        </w:rPr>
        <w:t xml:space="preserve"> </w:t>
      </w:r>
    </w:p>
    <w:p w:rsidR="00AE67BB" w:rsidRDefault="00AE67BB" w:rsidP="00AE67BB">
      <w:pPr>
        <w:pStyle w:val="ListParagraph"/>
        <w:ind w:left="1080"/>
      </w:pPr>
      <w:r w:rsidRPr="00AE67BB">
        <w:t xml:space="preserve">Colleen Banik reported </w:t>
      </w:r>
      <w:r w:rsidR="004D5CA1">
        <w:t xml:space="preserve">that the </w:t>
      </w:r>
      <w:r w:rsidR="007D062F">
        <w:t xml:space="preserve">Prom/Graduation </w:t>
      </w:r>
      <w:r w:rsidR="00BB2AEE">
        <w:t xml:space="preserve">safety awareness </w:t>
      </w:r>
      <w:r w:rsidR="007D062F">
        <w:t xml:space="preserve">activities </w:t>
      </w:r>
      <w:r w:rsidR="004D5CA1">
        <w:t xml:space="preserve">have been completed with 5 school participating.  Review meetings will be scheduled in collaboration with </w:t>
      </w:r>
      <w:r w:rsidR="00ED07D5">
        <w:t>the Steuben County Sheriff’s office and the STOP DWI NY program.</w:t>
      </w:r>
    </w:p>
    <w:p w:rsidR="004859F2" w:rsidRDefault="004859F2" w:rsidP="00AE67BB">
      <w:pPr>
        <w:pStyle w:val="ListParagraph"/>
        <w:ind w:left="1080"/>
      </w:pPr>
    </w:p>
    <w:p w:rsidR="004859F2" w:rsidRDefault="004859F2" w:rsidP="00AE67BB">
      <w:pPr>
        <w:pStyle w:val="ListParagraph"/>
        <w:ind w:left="1080"/>
      </w:pPr>
      <w:r>
        <w:t>Signification discussion involved keeping the message of the safety awareness activities the same, but making sure that we approach it differently from year to year.</w:t>
      </w:r>
    </w:p>
    <w:p w:rsidR="00AE67BB" w:rsidRDefault="00AE67BB" w:rsidP="00AE67BB">
      <w:pPr>
        <w:pStyle w:val="ListParagraph"/>
        <w:ind w:left="1080"/>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4D5CA1" w:rsidRDefault="00F45C68" w:rsidP="00D85C75">
      <w:pPr>
        <w:pStyle w:val="ListParagraph"/>
        <w:numPr>
          <w:ilvl w:val="0"/>
          <w:numId w:val="35"/>
        </w:numPr>
        <w:spacing w:after="0" w:line="240" w:lineRule="auto"/>
      </w:pPr>
      <w:r w:rsidRPr="004D5CA1">
        <w:rPr>
          <w:b/>
        </w:rPr>
        <w:t>UAD Task Force</w:t>
      </w:r>
    </w:p>
    <w:p w:rsidR="008B317A" w:rsidRDefault="004D5CA1" w:rsidP="004D5CA1">
      <w:pPr>
        <w:pStyle w:val="ListParagraph"/>
        <w:spacing w:after="0" w:line="240" w:lineRule="auto"/>
        <w:ind w:left="1080"/>
      </w:pPr>
      <w:r>
        <w:t xml:space="preserve">Jim Bassage </w:t>
      </w:r>
      <w:r w:rsidR="00FD70C7">
        <w:t xml:space="preserve">gave a brief overview of activities and programs being worked on by the UAD Task Force covering </w:t>
      </w:r>
      <w:r w:rsidR="00AF7966">
        <w:t>TIPS Training</w:t>
      </w:r>
      <w:r w:rsidR="0097460B">
        <w:t xml:space="preserve"> classes held on May 21</w:t>
      </w:r>
      <w:r w:rsidR="0097460B" w:rsidRPr="0097460B">
        <w:rPr>
          <w:vertAlign w:val="superscript"/>
        </w:rPr>
        <w:t>st</w:t>
      </w:r>
      <w:r w:rsidR="0097460B">
        <w:t>, A</w:t>
      </w:r>
      <w:r w:rsidR="00AF7966">
        <w:t>lcohol Poster Contest</w:t>
      </w:r>
      <w:r w:rsidR="0097460B">
        <w:t xml:space="preserve"> with 165 entries and winners announced, Sticker Shock activities ongoing</w:t>
      </w:r>
      <w:r w:rsidR="00AF7966">
        <w:t xml:space="preserve"> and the Ad</w:t>
      </w:r>
      <w:r w:rsidR="0097460B">
        <w:t>ult Perception Survey being circulate in July.</w:t>
      </w:r>
    </w:p>
    <w:p w:rsidR="00AE67BB" w:rsidRDefault="00AE67BB" w:rsidP="008B317A">
      <w:pPr>
        <w:spacing w:after="0" w:line="240" w:lineRule="auto"/>
        <w:ind w:left="2160"/>
      </w:pPr>
    </w:p>
    <w:p w:rsidR="00F45C68" w:rsidRDefault="00F45C68" w:rsidP="00FD70C7">
      <w:pPr>
        <w:pStyle w:val="ListParagraph"/>
        <w:numPr>
          <w:ilvl w:val="0"/>
          <w:numId w:val="35"/>
        </w:numPr>
        <w:spacing w:after="0" w:line="240" w:lineRule="auto"/>
        <w:rPr>
          <w:b/>
        </w:rPr>
      </w:pPr>
      <w:r w:rsidRPr="0061223A">
        <w:rPr>
          <w:b/>
        </w:rPr>
        <w:t>Marijuana Task Force</w:t>
      </w:r>
    </w:p>
    <w:p w:rsidR="0097460B" w:rsidRDefault="004859F2" w:rsidP="004D5CA1">
      <w:pPr>
        <w:spacing w:after="0" w:line="240" w:lineRule="auto"/>
        <w:ind w:left="1080"/>
      </w:pPr>
      <w:r>
        <w:t>Overview/R</w:t>
      </w:r>
      <w:r w:rsidR="004D5CA1">
        <w:t>eport was</w:t>
      </w:r>
      <w:r>
        <w:t xml:space="preserve"> not</w:t>
      </w:r>
      <w:r w:rsidR="004D5CA1">
        <w:t xml:space="preserve"> </w:t>
      </w:r>
      <w:r w:rsidR="0097460B">
        <w:t>available at this time.</w:t>
      </w:r>
    </w:p>
    <w:p w:rsidR="002A3D5C" w:rsidRDefault="002A3D5C" w:rsidP="004D5CA1">
      <w:pPr>
        <w:spacing w:after="0" w:line="240" w:lineRule="auto"/>
        <w:ind w:left="1080"/>
      </w:pPr>
    </w:p>
    <w:p w:rsidR="002A3D5C" w:rsidRDefault="002A3D5C" w:rsidP="004D5CA1">
      <w:pPr>
        <w:spacing w:after="0" w:line="240" w:lineRule="auto"/>
        <w:ind w:left="1080"/>
      </w:pPr>
      <w:r>
        <w:t>Jerry Bennett provided thoughts and comments on the new media kit purchased for a Marijuana Media Campaign and that brief review had taken place at the Task Force meeting on May 9, 2018.  Timeline to be established to be rolled out during the upcoming school year.</w:t>
      </w:r>
    </w:p>
    <w:p w:rsidR="00D419C7" w:rsidRDefault="00D419C7" w:rsidP="004D5CA1">
      <w:pPr>
        <w:spacing w:after="0" w:line="240" w:lineRule="auto"/>
        <w:ind w:left="1080"/>
      </w:pPr>
    </w:p>
    <w:p w:rsidR="00D419C7" w:rsidRDefault="00D419C7" w:rsidP="00D419C7">
      <w:pPr>
        <w:spacing w:after="0" w:line="240" w:lineRule="auto"/>
        <w:ind w:left="1440"/>
      </w:pPr>
      <w:r w:rsidRPr="00D419C7">
        <w:rPr>
          <w:b/>
          <w:color w:val="FF0000"/>
        </w:rPr>
        <w:t>Action Item:</w:t>
      </w:r>
      <w:r w:rsidRPr="00D419C7">
        <w:rPr>
          <w:color w:val="FF0000"/>
        </w:rPr>
        <w:t xml:space="preserve">  </w:t>
      </w:r>
      <w:r>
        <w:t>Jerry Bennett to contact Rachel Penna of Livingston County for her thoughts and comments on the media kit and share her timeline already established.</w:t>
      </w:r>
    </w:p>
    <w:p w:rsidR="00E12F81" w:rsidRDefault="00E12F81" w:rsidP="001B71BF">
      <w:pPr>
        <w:pStyle w:val="ListParagraph"/>
        <w:spacing w:after="0" w:line="240" w:lineRule="auto"/>
        <w:ind w:left="1440"/>
      </w:pPr>
    </w:p>
    <w:p w:rsidR="00470897" w:rsidRDefault="006659F8" w:rsidP="00011759">
      <w:pPr>
        <w:pStyle w:val="ListParagraph"/>
        <w:numPr>
          <w:ilvl w:val="0"/>
          <w:numId w:val="17"/>
        </w:numPr>
        <w:spacing w:after="0" w:line="240" w:lineRule="auto"/>
        <w:rPr>
          <w:b/>
        </w:rPr>
      </w:pPr>
      <w:r>
        <w:rPr>
          <w:b/>
        </w:rPr>
        <w:t>Other:</w:t>
      </w:r>
      <w:r w:rsidR="00011759">
        <w:rPr>
          <w:b/>
        </w:rPr>
        <w:tab/>
      </w:r>
    </w:p>
    <w:p w:rsidR="004859F2" w:rsidRDefault="004859F2" w:rsidP="004859F2">
      <w:pPr>
        <w:pStyle w:val="ListParagraph"/>
        <w:spacing w:after="0" w:line="240" w:lineRule="auto"/>
        <w:rPr>
          <w:b/>
        </w:rPr>
      </w:pPr>
    </w:p>
    <w:p w:rsidR="004859F2" w:rsidRPr="00F333CB" w:rsidRDefault="00F333CB" w:rsidP="004859F2">
      <w:pPr>
        <w:pStyle w:val="ListParagraph"/>
        <w:numPr>
          <w:ilvl w:val="0"/>
          <w:numId w:val="35"/>
        </w:numPr>
        <w:spacing w:after="0" w:line="240" w:lineRule="auto"/>
        <w:rPr>
          <w:b/>
        </w:rPr>
      </w:pPr>
      <w:r>
        <w:t>Update on collaboration with the Hornell Partners for Growth and the engagement with the Community Event Alcohol Management Tool Kit was given by Jim Bassage and Colleen Banik.</w:t>
      </w:r>
    </w:p>
    <w:p w:rsidR="00F333CB" w:rsidRPr="002A3D5C" w:rsidRDefault="00F333CB" w:rsidP="00F333CB">
      <w:pPr>
        <w:pStyle w:val="ListParagraph"/>
        <w:numPr>
          <w:ilvl w:val="0"/>
          <w:numId w:val="35"/>
        </w:numPr>
        <w:spacing w:after="0" w:line="240" w:lineRule="auto"/>
        <w:rPr>
          <w:b/>
        </w:rPr>
      </w:pPr>
      <w:r>
        <w:t>By Laws are under review and will be sent out to the Steering Committee before the June 26, 2018 meeting to be taken to the full Coalition on July 11, 2018.</w:t>
      </w:r>
    </w:p>
    <w:p w:rsidR="002A3D5C" w:rsidRPr="00F333CB" w:rsidRDefault="002A3D5C" w:rsidP="00F333CB">
      <w:pPr>
        <w:pStyle w:val="ListParagraph"/>
        <w:numPr>
          <w:ilvl w:val="0"/>
          <w:numId w:val="35"/>
        </w:numPr>
        <w:spacing w:after="0" w:line="240" w:lineRule="auto"/>
        <w:rPr>
          <w:b/>
        </w:rPr>
      </w:pPr>
      <w:r>
        <w:t xml:space="preserve">Jerry Bennett </w:t>
      </w:r>
      <w:r w:rsidR="00D419C7">
        <w:t>discussed the de-criminalizing/de-scheduling of marijuana as proposed by Senator Chuck Schumer.  Marijuana is already de-criminalized in NYS.  A de-scheduling may be in the process and Jerry circulated some explanations provided by SAM.</w:t>
      </w:r>
      <w:bookmarkStart w:id="0" w:name="_GoBack"/>
      <w:bookmarkEnd w:id="0"/>
    </w:p>
    <w:p w:rsidR="004E55C5" w:rsidRDefault="004E55C5" w:rsidP="004E55C5">
      <w:pPr>
        <w:pStyle w:val="ListParagraph"/>
        <w:spacing w:after="0" w:line="240" w:lineRule="auto"/>
        <w:rPr>
          <w:b/>
        </w:rPr>
      </w:pPr>
    </w:p>
    <w:p w:rsidR="006659F8" w:rsidRPr="006659F8" w:rsidRDefault="006659F8" w:rsidP="006659F8">
      <w:pPr>
        <w:pStyle w:val="ListParagraph"/>
        <w:spacing w:after="0" w:line="240" w:lineRule="auto"/>
        <w:rPr>
          <w:b/>
        </w:rPr>
      </w:pPr>
    </w:p>
    <w:p w:rsidR="00470897" w:rsidRDefault="005C19A6" w:rsidP="00AF416D">
      <w:pPr>
        <w:pStyle w:val="ListParagraph"/>
        <w:spacing w:after="0" w:line="240" w:lineRule="auto"/>
        <w:ind w:left="360"/>
        <w:jc w:val="center"/>
        <w:rPr>
          <w:b/>
        </w:rPr>
      </w:pPr>
      <w:r>
        <w:rPr>
          <w:b/>
        </w:rPr>
        <w:t xml:space="preserve">Next Meeting:   </w:t>
      </w:r>
      <w:r w:rsidR="0097460B">
        <w:rPr>
          <w:b/>
        </w:rPr>
        <w:t>June 26</w:t>
      </w:r>
      <w:r w:rsidR="00B54CAF">
        <w:rPr>
          <w:b/>
        </w:rPr>
        <w:t>,</w:t>
      </w:r>
      <w:r w:rsidR="006E48A6" w:rsidRPr="006E48A6">
        <w:rPr>
          <w:b/>
        </w:rPr>
        <w:t xml:space="preserve"> 201</w:t>
      </w:r>
      <w:r w:rsidR="00F45C68">
        <w:rPr>
          <w:b/>
        </w:rPr>
        <w:t>8</w:t>
      </w:r>
      <w:r w:rsidR="006E48A6" w:rsidRPr="006E48A6">
        <w:rPr>
          <w:b/>
        </w:rPr>
        <w:t xml:space="preserve"> from 9:00 – 11:30 a.m. at 115 Liberty Street, Bath, NY.</w:t>
      </w:r>
    </w:p>
    <w:p w:rsidR="000156B0" w:rsidRDefault="000156B0"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419C7" w:rsidRPr="00D419C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89789485"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565DF8"/>
    <w:multiLevelType w:val="hybridMultilevel"/>
    <w:tmpl w:val="68FE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7D91"/>
    <w:multiLevelType w:val="hybridMultilevel"/>
    <w:tmpl w:val="AE604E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541C44"/>
    <w:multiLevelType w:val="hybridMultilevel"/>
    <w:tmpl w:val="352C4B0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CA3AEA"/>
    <w:multiLevelType w:val="hybridMultilevel"/>
    <w:tmpl w:val="D61A25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9"/>
  </w:num>
  <w:num w:numId="4">
    <w:abstractNumId w:val="27"/>
  </w:num>
  <w:num w:numId="5">
    <w:abstractNumId w:val="30"/>
  </w:num>
  <w:num w:numId="6">
    <w:abstractNumId w:val="16"/>
  </w:num>
  <w:num w:numId="7">
    <w:abstractNumId w:val="0"/>
  </w:num>
  <w:num w:numId="8">
    <w:abstractNumId w:val="10"/>
  </w:num>
  <w:num w:numId="9">
    <w:abstractNumId w:val="12"/>
  </w:num>
  <w:num w:numId="10">
    <w:abstractNumId w:val="25"/>
  </w:num>
  <w:num w:numId="11">
    <w:abstractNumId w:val="8"/>
  </w:num>
  <w:num w:numId="12">
    <w:abstractNumId w:val="2"/>
  </w:num>
  <w:num w:numId="13">
    <w:abstractNumId w:val="11"/>
  </w:num>
  <w:num w:numId="14">
    <w:abstractNumId w:val="20"/>
  </w:num>
  <w:num w:numId="15">
    <w:abstractNumId w:val="18"/>
  </w:num>
  <w:num w:numId="16">
    <w:abstractNumId w:val="26"/>
  </w:num>
  <w:num w:numId="17">
    <w:abstractNumId w:val="14"/>
  </w:num>
  <w:num w:numId="18">
    <w:abstractNumId w:val="38"/>
  </w:num>
  <w:num w:numId="19">
    <w:abstractNumId w:val="7"/>
  </w:num>
  <w:num w:numId="20">
    <w:abstractNumId w:val="33"/>
  </w:num>
  <w:num w:numId="21">
    <w:abstractNumId w:val="32"/>
  </w:num>
  <w:num w:numId="22">
    <w:abstractNumId w:val="41"/>
  </w:num>
  <w:num w:numId="23">
    <w:abstractNumId w:val="45"/>
  </w:num>
  <w:num w:numId="24">
    <w:abstractNumId w:val="13"/>
  </w:num>
  <w:num w:numId="25">
    <w:abstractNumId w:val="29"/>
  </w:num>
  <w:num w:numId="26">
    <w:abstractNumId w:val="22"/>
  </w:num>
  <w:num w:numId="27">
    <w:abstractNumId w:val="35"/>
  </w:num>
  <w:num w:numId="28">
    <w:abstractNumId w:val="40"/>
  </w:num>
  <w:num w:numId="29">
    <w:abstractNumId w:val="1"/>
  </w:num>
  <w:num w:numId="30">
    <w:abstractNumId w:val="19"/>
  </w:num>
  <w:num w:numId="31">
    <w:abstractNumId w:val="21"/>
  </w:num>
  <w:num w:numId="32">
    <w:abstractNumId w:val="6"/>
  </w:num>
  <w:num w:numId="33">
    <w:abstractNumId w:val="36"/>
  </w:num>
  <w:num w:numId="34">
    <w:abstractNumId w:val="44"/>
  </w:num>
  <w:num w:numId="35">
    <w:abstractNumId w:val="24"/>
  </w:num>
  <w:num w:numId="36">
    <w:abstractNumId w:val="31"/>
  </w:num>
  <w:num w:numId="37">
    <w:abstractNumId w:val="43"/>
  </w:num>
  <w:num w:numId="38">
    <w:abstractNumId w:val="17"/>
  </w:num>
  <w:num w:numId="39">
    <w:abstractNumId w:val="4"/>
  </w:num>
  <w:num w:numId="40">
    <w:abstractNumId w:val="42"/>
  </w:num>
  <w:num w:numId="41">
    <w:abstractNumId w:val="34"/>
  </w:num>
  <w:num w:numId="42">
    <w:abstractNumId w:val="28"/>
  </w:num>
  <w:num w:numId="43">
    <w:abstractNumId w:val="39"/>
  </w:num>
  <w:num w:numId="44">
    <w:abstractNumId w:val="37"/>
  </w:num>
  <w:num w:numId="45">
    <w:abstractNumId w:val="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1759"/>
    <w:rsid w:val="000144F1"/>
    <w:rsid w:val="00015265"/>
    <w:rsid w:val="000156B0"/>
    <w:rsid w:val="000175FE"/>
    <w:rsid w:val="00034725"/>
    <w:rsid w:val="00046815"/>
    <w:rsid w:val="000629DD"/>
    <w:rsid w:val="000661A6"/>
    <w:rsid w:val="0006674A"/>
    <w:rsid w:val="000736E0"/>
    <w:rsid w:val="0009305F"/>
    <w:rsid w:val="000A13D5"/>
    <w:rsid w:val="000A6F51"/>
    <w:rsid w:val="000A7178"/>
    <w:rsid w:val="000B4465"/>
    <w:rsid w:val="000B57A8"/>
    <w:rsid w:val="000E062F"/>
    <w:rsid w:val="00113EBF"/>
    <w:rsid w:val="00150F4D"/>
    <w:rsid w:val="00163654"/>
    <w:rsid w:val="001711D9"/>
    <w:rsid w:val="00171BB5"/>
    <w:rsid w:val="0018475F"/>
    <w:rsid w:val="0019225E"/>
    <w:rsid w:val="0019522A"/>
    <w:rsid w:val="001979A9"/>
    <w:rsid w:val="001B1421"/>
    <w:rsid w:val="001B71BF"/>
    <w:rsid w:val="001C0898"/>
    <w:rsid w:val="001C5429"/>
    <w:rsid w:val="001C69FA"/>
    <w:rsid w:val="001C7410"/>
    <w:rsid w:val="001E2219"/>
    <w:rsid w:val="002010BC"/>
    <w:rsid w:val="002121A8"/>
    <w:rsid w:val="00220186"/>
    <w:rsid w:val="00227673"/>
    <w:rsid w:val="00236532"/>
    <w:rsid w:val="002428F6"/>
    <w:rsid w:val="00252B26"/>
    <w:rsid w:val="0026067D"/>
    <w:rsid w:val="00260BB5"/>
    <w:rsid w:val="00284BE3"/>
    <w:rsid w:val="00291CBE"/>
    <w:rsid w:val="00294188"/>
    <w:rsid w:val="002A012C"/>
    <w:rsid w:val="002A3D5C"/>
    <w:rsid w:val="002C70CA"/>
    <w:rsid w:val="002E478B"/>
    <w:rsid w:val="002F7AD9"/>
    <w:rsid w:val="00303B8F"/>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D5CA1"/>
    <w:rsid w:val="004E0CCC"/>
    <w:rsid w:val="004E2137"/>
    <w:rsid w:val="004E55C5"/>
    <w:rsid w:val="004F467C"/>
    <w:rsid w:val="0053289A"/>
    <w:rsid w:val="005445BB"/>
    <w:rsid w:val="00545180"/>
    <w:rsid w:val="0055308C"/>
    <w:rsid w:val="00556C5F"/>
    <w:rsid w:val="00564726"/>
    <w:rsid w:val="005764F1"/>
    <w:rsid w:val="005A0FC3"/>
    <w:rsid w:val="005B2AF7"/>
    <w:rsid w:val="005B676F"/>
    <w:rsid w:val="005B6F7D"/>
    <w:rsid w:val="005C19A6"/>
    <w:rsid w:val="005C25C0"/>
    <w:rsid w:val="005F15E4"/>
    <w:rsid w:val="0061223A"/>
    <w:rsid w:val="006311A5"/>
    <w:rsid w:val="00633E5E"/>
    <w:rsid w:val="0063621C"/>
    <w:rsid w:val="00642305"/>
    <w:rsid w:val="006659F8"/>
    <w:rsid w:val="00670146"/>
    <w:rsid w:val="00673610"/>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528D9"/>
    <w:rsid w:val="00871B33"/>
    <w:rsid w:val="008A08EF"/>
    <w:rsid w:val="008B317A"/>
    <w:rsid w:val="008C087B"/>
    <w:rsid w:val="008C1B8C"/>
    <w:rsid w:val="008D4AFF"/>
    <w:rsid w:val="008E307C"/>
    <w:rsid w:val="00910225"/>
    <w:rsid w:val="009204F1"/>
    <w:rsid w:val="00920817"/>
    <w:rsid w:val="00933102"/>
    <w:rsid w:val="0094130F"/>
    <w:rsid w:val="00943293"/>
    <w:rsid w:val="00944FD9"/>
    <w:rsid w:val="00954CF9"/>
    <w:rsid w:val="0097460B"/>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E2757"/>
    <w:rsid w:val="00AE3982"/>
    <w:rsid w:val="00AE67BB"/>
    <w:rsid w:val="00AF416D"/>
    <w:rsid w:val="00AF74E1"/>
    <w:rsid w:val="00AF7966"/>
    <w:rsid w:val="00B04AA4"/>
    <w:rsid w:val="00B1045D"/>
    <w:rsid w:val="00B25128"/>
    <w:rsid w:val="00B418EC"/>
    <w:rsid w:val="00B54CAF"/>
    <w:rsid w:val="00B56753"/>
    <w:rsid w:val="00B57BE2"/>
    <w:rsid w:val="00B76D78"/>
    <w:rsid w:val="00B9319B"/>
    <w:rsid w:val="00BA30E5"/>
    <w:rsid w:val="00BB2AEE"/>
    <w:rsid w:val="00BD26C5"/>
    <w:rsid w:val="00BD62B5"/>
    <w:rsid w:val="00BE110B"/>
    <w:rsid w:val="00BE6D22"/>
    <w:rsid w:val="00BF3A9E"/>
    <w:rsid w:val="00BF68B2"/>
    <w:rsid w:val="00C05C59"/>
    <w:rsid w:val="00C202BD"/>
    <w:rsid w:val="00C31803"/>
    <w:rsid w:val="00C31E04"/>
    <w:rsid w:val="00C51AC1"/>
    <w:rsid w:val="00C54A20"/>
    <w:rsid w:val="00C61AAA"/>
    <w:rsid w:val="00C74ED8"/>
    <w:rsid w:val="00C7540A"/>
    <w:rsid w:val="00C924D4"/>
    <w:rsid w:val="00C94DD0"/>
    <w:rsid w:val="00CA49F1"/>
    <w:rsid w:val="00CE0F37"/>
    <w:rsid w:val="00CE58CE"/>
    <w:rsid w:val="00CE719D"/>
    <w:rsid w:val="00CF434A"/>
    <w:rsid w:val="00D060DB"/>
    <w:rsid w:val="00D109BB"/>
    <w:rsid w:val="00D419C7"/>
    <w:rsid w:val="00D620A6"/>
    <w:rsid w:val="00D806FA"/>
    <w:rsid w:val="00D873E5"/>
    <w:rsid w:val="00D91A98"/>
    <w:rsid w:val="00DB385F"/>
    <w:rsid w:val="00DC68CB"/>
    <w:rsid w:val="00DE1038"/>
    <w:rsid w:val="00DF7FB3"/>
    <w:rsid w:val="00E057F5"/>
    <w:rsid w:val="00E12F81"/>
    <w:rsid w:val="00E15780"/>
    <w:rsid w:val="00E23687"/>
    <w:rsid w:val="00E240AE"/>
    <w:rsid w:val="00E25038"/>
    <w:rsid w:val="00E316C1"/>
    <w:rsid w:val="00E353C1"/>
    <w:rsid w:val="00E36273"/>
    <w:rsid w:val="00E6064F"/>
    <w:rsid w:val="00E6494F"/>
    <w:rsid w:val="00E742A7"/>
    <w:rsid w:val="00E812C8"/>
    <w:rsid w:val="00E84F56"/>
    <w:rsid w:val="00E86701"/>
    <w:rsid w:val="00E96C73"/>
    <w:rsid w:val="00EA1EEE"/>
    <w:rsid w:val="00EB2B30"/>
    <w:rsid w:val="00EB6532"/>
    <w:rsid w:val="00EC6EB1"/>
    <w:rsid w:val="00ED07D5"/>
    <w:rsid w:val="00EE3FC9"/>
    <w:rsid w:val="00F1016D"/>
    <w:rsid w:val="00F10E2A"/>
    <w:rsid w:val="00F330F9"/>
    <w:rsid w:val="00F333CB"/>
    <w:rsid w:val="00F45C68"/>
    <w:rsid w:val="00F52BB8"/>
    <w:rsid w:val="00F53120"/>
    <w:rsid w:val="00F60533"/>
    <w:rsid w:val="00F63C2B"/>
    <w:rsid w:val="00F81154"/>
    <w:rsid w:val="00F811F3"/>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420CA"/>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2018-06-06T15:09:00Z</cp:lastPrinted>
  <dcterms:created xsi:type="dcterms:W3CDTF">2018-06-06T15:25:00Z</dcterms:created>
  <dcterms:modified xsi:type="dcterms:W3CDTF">2018-06-06T15:25:00Z</dcterms:modified>
</cp:coreProperties>
</file>