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70052B">
        <w:t>September 25</w:t>
      </w:r>
      <w:r>
        <w:t>,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F1016D" w:rsidRPr="00F1016D">
        <w:rPr>
          <w:color w:val="0070C0"/>
        </w:rPr>
        <w:t xml:space="preserve">Rick McInroy, </w:t>
      </w:r>
      <w:r w:rsidR="0097460B">
        <w:rPr>
          <w:color w:val="0070C0"/>
        </w:rPr>
        <w:t xml:space="preserve">Jim Bassage, Lisa Oliver, </w:t>
      </w:r>
      <w:r w:rsidR="00F1016D" w:rsidRPr="00F1016D">
        <w:rPr>
          <w:color w:val="0070C0"/>
        </w:rPr>
        <w:t>Colleen Banik</w:t>
      </w:r>
      <w:r w:rsidR="006D472B">
        <w:rPr>
          <w:color w:val="0070C0"/>
        </w:rPr>
        <w:t xml:space="preserve">, Kyle King, </w:t>
      </w:r>
      <w:r w:rsidR="00861E38">
        <w:rPr>
          <w:color w:val="0070C0"/>
        </w:rPr>
        <w:t>Jerry Bennett</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70052B" w:rsidP="00B54CAF">
      <w:pPr>
        <w:pStyle w:val="ListParagraph"/>
        <w:numPr>
          <w:ilvl w:val="0"/>
          <w:numId w:val="33"/>
        </w:numPr>
      </w:pPr>
      <w:r>
        <w:t>Colleen Banik</w:t>
      </w:r>
      <w:r w:rsidR="0097460B">
        <w:t xml:space="preserve"> </w:t>
      </w:r>
      <w:r w:rsidR="00113EBF" w:rsidRPr="00113EBF">
        <w:t>welcomed everyone to the meeting</w:t>
      </w:r>
      <w:r w:rsidR="002E478B">
        <w:t xml:space="preserve"> and </w:t>
      </w:r>
      <w:r w:rsidR="001711D9">
        <w:t>no introductions were needed at this time</w:t>
      </w:r>
      <w:r w:rsidR="00B54CAF">
        <w:t>.</w:t>
      </w:r>
    </w:p>
    <w:p w:rsidR="00B54CAF" w:rsidRPr="00113EBF" w:rsidRDefault="00B54CAF" w:rsidP="00B54CAF">
      <w:pPr>
        <w:pStyle w:val="ListParagraph"/>
        <w:ind w:left="1080"/>
      </w:pPr>
    </w:p>
    <w:p w:rsidR="00BA30E5" w:rsidRPr="00BA30E5" w:rsidRDefault="00F076EB" w:rsidP="0026067D">
      <w:pPr>
        <w:pStyle w:val="ListParagraph"/>
        <w:numPr>
          <w:ilvl w:val="0"/>
          <w:numId w:val="17"/>
        </w:numPr>
      </w:pPr>
      <w:r>
        <w:rPr>
          <w:b/>
        </w:rPr>
        <w:t>August</w:t>
      </w:r>
      <w:r w:rsidR="006D472B">
        <w:rPr>
          <w:b/>
        </w:rPr>
        <w:t xml:space="preserve"> Meeting</w:t>
      </w:r>
      <w:r w:rsidR="00BA30E5">
        <w:rPr>
          <w:b/>
        </w:rPr>
        <w:t>:</w:t>
      </w:r>
    </w:p>
    <w:p w:rsidR="00BA30E5" w:rsidRDefault="00BA30E5" w:rsidP="00BA30E5">
      <w:pPr>
        <w:pStyle w:val="ListParagraph"/>
      </w:pPr>
    </w:p>
    <w:p w:rsidR="002121A8" w:rsidRDefault="00673610" w:rsidP="0049154D">
      <w:pPr>
        <w:pStyle w:val="ListParagraph"/>
        <w:numPr>
          <w:ilvl w:val="0"/>
          <w:numId w:val="32"/>
        </w:numPr>
      </w:pPr>
      <w:r>
        <w:t>Approval of the</w:t>
      </w:r>
      <w:r w:rsidR="00861E38">
        <w:t xml:space="preserve"> </w:t>
      </w:r>
      <w:r w:rsidR="0070052B">
        <w:t>August</w:t>
      </w:r>
      <w:r w:rsidR="00F1016D">
        <w:t xml:space="preserve"> 2018</w:t>
      </w:r>
      <w:r w:rsidR="002121A8">
        <w:t xml:space="preserve"> </w:t>
      </w:r>
      <w:r w:rsidR="00FE20CB">
        <w:t xml:space="preserve">minutes </w:t>
      </w:r>
      <w:r>
        <w:t xml:space="preserve">was made </w:t>
      </w:r>
      <w:r w:rsidR="00FE20CB">
        <w:t>following a motion made by</w:t>
      </w:r>
      <w:r w:rsidR="0070052B">
        <w:t xml:space="preserve"> Rick McInroy and seconded by Lisa Oliver.</w:t>
      </w:r>
    </w:p>
    <w:p w:rsidR="004859F2" w:rsidRDefault="004859F2" w:rsidP="004859F2">
      <w:pPr>
        <w:pStyle w:val="ListParagraph"/>
        <w:ind w:left="1080"/>
      </w:pPr>
    </w:p>
    <w:p w:rsidR="004859F2" w:rsidRDefault="004859F2" w:rsidP="004859F2">
      <w:pPr>
        <w:pStyle w:val="ListParagraph"/>
        <w:numPr>
          <w:ilvl w:val="0"/>
          <w:numId w:val="17"/>
        </w:numPr>
        <w:rPr>
          <w:b/>
        </w:rPr>
      </w:pPr>
      <w:r w:rsidRPr="004859F2">
        <w:rPr>
          <w:b/>
        </w:rPr>
        <w:t>Budget Update</w:t>
      </w:r>
    </w:p>
    <w:p w:rsidR="004859F2" w:rsidRDefault="004859F2" w:rsidP="004859F2">
      <w:pPr>
        <w:pStyle w:val="ListParagraph"/>
        <w:rPr>
          <w:b/>
        </w:rPr>
      </w:pPr>
    </w:p>
    <w:p w:rsidR="004859F2" w:rsidRPr="004859F2" w:rsidRDefault="004859F2" w:rsidP="004859F2">
      <w:pPr>
        <w:pStyle w:val="ListParagraph"/>
        <w:numPr>
          <w:ilvl w:val="0"/>
          <w:numId w:val="46"/>
        </w:numPr>
      </w:pPr>
      <w:r w:rsidRPr="004859F2">
        <w:t>Jim Bassage provided a</w:t>
      </w:r>
      <w:r w:rsidR="00F076EB">
        <w:t xml:space="preserve"> brief</w:t>
      </w:r>
      <w:r w:rsidRPr="004859F2">
        <w:t xml:space="preserve"> budget overview</w:t>
      </w:r>
      <w:r w:rsidR="00085228">
        <w:t xml:space="preserve"> to date without a final report from Finance</w:t>
      </w:r>
      <w:r w:rsidR="00F076EB">
        <w:t>.  A discussion was held relative to the 2018 spend down of remaining grant cycle monies to be spent by September 29, 2018</w:t>
      </w:r>
      <w:r w:rsidR="00005110">
        <w:t>.</w:t>
      </w:r>
    </w:p>
    <w:p w:rsidR="00673610" w:rsidRPr="00673610" w:rsidRDefault="00673610" w:rsidP="00673610">
      <w:pPr>
        <w:pStyle w:val="ListParagraph"/>
      </w:pPr>
    </w:p>
    <w:p w:rsidR="00D620A6" w:rsidRPr="00F45C68" w:rsidRDefault="00F45C68" w:rsidP="00D620A6">
      <w:pPr>
        <w:pStyle w:val="ListParagraph"/>
        <w:numPr>
          <w:ilvl w:val="0"/>
          <w:numId w:val="17"/>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861E38" w:rsidRPr="00861E38" w:rsidRDefault="00F076EB" w:rsidP="00420B80">
      <w:pPr>
        <w:pStyle w:val="ListParagraph"/>
        <w:numPr>
          <w:ilvl w:val="0"/>
          <w:numId w:val="32"/>
        </w:numPr>
      </w:pPr>
      <w:r>
        <w:rPr>
          <w:b/>
        </w:rPr>
        <w:t>Sustainability Budget</w:t>
      </w:r>
    </w:p>
    <w:p w:rsidR="005922DA" w:rsidRDefault="00085228" w:rsidP="00526FE3">
      <w:pPr>
        <w:pStyle w:val="ListParagraph"/>
        <w:ind w:left="1080"/>
      </w:pPr>
      <w:r>
        <w:t xml:space="preserve">A discussion was held relative to the monies needed for sustainability of the Coalition through December 31, 2018 and for January – December of 2019.  </w:t>
      </w:r>
      <w:r w:rsidR="005922DA">
        <w:t>Presentations, communications and asks are being made through out Steuben County with additional resources to be identified.</w:t>
      </w:r>
    </w:p>
    <w:p w:rsidR="005922DA" w:rsidRDefault="005922DA" w:rsidP="00526FE3">
      <w:pPr>
        <w:pStyle w:val="ListParagraph"/>
        <w:ind w:left="1080"/>
      </w:pPr>
    </w:p>
    <w:p w:rsidR="00526FE3" w:rsidRPr="00526FE3" w:rsidRDefault="00861E38" w:rsidP="00526FE3">
      <w:pPr>
        <w:pStyle w:val="ListParagraph"/>
        <w:numPr>
          <w:ilvl w:val="0"/>
          <w:numId w:val="47"/>
        </w:numPr>
        <w:rPr>
          <w:b/>
        </w:rPr>
      </w:pPr>
      <w:r>
        <w:rPr>
          <w:b/>
        </w:rPr>
        <w:t>St</w:t>
      </w:r>
      <w:r w:rsidR="00F076EB">
        <w:rPr>
          <w:b/>
        </w:rPr>
        <w:t>euben County Legislature</w:t>
      </w:r>
    </w:p>
    <w:p w:rsidR="005922DA" w:rsidRDefault="005922DA" w:rsidP="00526FE3">
      <w:pPr>
        <w:pStyle w:val="ListParagraph"/>
        <w:ind w:left="1080"/>
      </w:pPr>
      <w:r w:rsidRPr="005922DA">
        <w:t>Several presentations and communications have been made with Steuben County for assistance.   A bare bones gap funding amount of 2018 has been identified in the amount of $15,681.  Catholic Charities has committed to fund $10,000 leaving a remaining amount to be presented to Steuben County in the amount of $5,681.  A bare bone funding cycle for 2019 has been identified in the amount of $62,274.  Catholic Charities has committed to fund $25,000 leaving a remaining amount to be presented to Steuben County in the amount of $37,724.  This will be presented to the Health, Education &amp; Human Services Committee on October 3, 2018 and then to the Finance Committee on October 9, 2018.</w:t>
      </w:r>
    </w:p>
    <w:p w:rsidR="005922DA" w:rsidRDefault="005922DA" w:rsidP="00526FE3">
      <w:pPr>
        <w:pStyle w:val="ListParagraph"/>
        <w:ind w:left="1080"/>
      </w:pPr>
    </w:p>
    <w:p w:rsidR="00F1016D" w:rsidRDefault="00F076EB" w:rsidP="00F1016D">
      <w:pPr>
        <w:pStyle w:val="ListParagraph"/>
        <w:numPr>
          <w:ilvl w:val="0"/>
          <w:numId w:val="32"/>
        </w:numPr>
        <w:rPr>
          <w:b/>
        </w:rPr>
      </w:pPr>
      <w:r>
        <w:rPr>
          <w:b/>
        </w:rPr>
        <w:lastRenderedPageBreak/>
        <w:t>Opioid Survey Data Results</w:t>
      </w:r>
    </w:p>
    <w:p w:rsidR="00085228" w:rsidRPr="00085228" w:rsidRDefault="00085228" w:rsidP="00085228">
      <w:pPr>
        <w:pStyle w:val="ListParagraph"/>
        <w:ind w:left="1080"/>
      </w:pPr>
      <w:r>
        <w:t xml:space="preserve">Jim Bassage reported that the opioid survey data results that </w:t>
      </w:r>
      <w:r w:rsidR="00C26994">
        <w:t xml:space="preserve">we were hoping for before Norman </w:t>
      </w:r>
      <w:bookmarkStart w:id="0" w:name="_GoBack"/>
      <w:bookmarkEnd w:id="0"/>
      <w:r>
        <w:t>McCumiskey’s retirement was not completed.  Discussion was held as to how to analyze the Young Adult Survey results to provide useful opioid data.  A suggestion was made that Kyle King might be able to come up with a way to accomplish this as well as finding out if help could be enlisted from S2AY Rural Health Network.</w:t>
      </w:r>
    </w:p>
    <w:p w:rsidR="00210AD8" w:rsidRDefault="00210AD8" w:rsidP="00AE67BB">
      <w:pPr>
        <w:pStyle w:val="ListParagraph"/>
        <w:ind w:left="1080"/>
      </w:pPr>
    </w:p>
    <w:p w:rsidR="00210AD8" w:rsidRDefault="00085228" w:rsidP="00085228">
      <w:pPr>
        <w:pStyle w:val="ListParagraph"/>
        <w:ind w:left="2160"/>
      </w:pPr>
      <w:r w:rsidRPr="00085228">
        <w:rPr>
          <w:b/>
          <w:color w:val="FF0000"/>
        </w:rPr>
        <w:t>Action Item:</w:t>
      </w:r>
      <w:r w:rsidRPr="00085228">
        <w:rPr>
          <w:color w:val="FF0000"/>
        </w:rPr>
        <w:t xml:space="preserve">  </w:t>
      </w:r>
      <w:r>
        <w:t>Jim Bassage to provide Kyle King with the electronic version of the Opioid Survey Data.</w:t>
      </w:r>
    </w:p>
    <w:p w:rsidR="00085228" w:rsidRDefault="00085228" w:rsidP="00085228">
      <w:pPr>
        <w:pStyle w:val="ListParagraph"/>
        <w:ind w:left="2160"/>
      </w:pPr>
    </w:p>
    <w:p w:rsidR="00085228" w:rsidRDefault="00085228" w:rsidP="00085228">
      <w:pPr>
        <w:pStyle w:val="ListParagraph"/>
        <w:ind w:left="2160"/>
      </w:pPr>
      <w:r w:rsidRPr="00085228">
        <w:rPr>
          <w:b/>
          <w:color w:val="FF0000"/>
        </w:rPr>
        <w:t>Action Item:</w:t>
      </w:r>
      <w:r w:rsidRPr="00085228">
        <w:rPr>
          <w:color w:val="FF0000"/>
        </w:rPr>
        <w:t xml:space="preserve">  </w:t>
      </w:r>
      <w:r>
        <w:t>Kyle King will look into the possibility of obtaining information from the HITA Overdose Collection Map through law enforcement.</w:t>
      </w:r>
    </w:p>
    <w:p w:rsidR="00210AD8" w:rsidRDefault="00210AD8" w:rsidP="00AE67BB">
      <w:pPr>
        <w:pStyle w:val="ListParagraph"/>
        <w:ind w:left="1080"/>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4D5CA1" w:rsidRDefault="00F45C68" w:rsidP="00D85C75">
      <w:pPr>
        <w:pStyle w:val="ListParagraph"/>
        <w:numPr>
          <w:ilvl w:val="0"/>
          <w:numId w:val="35"/>
        </w:numPr>
        <w:spacing w:after="0" w:line="240" w:lineRule="auto"/>
      </w:pPr>
      <w:r w:rsidRPr="004D5CA1">
        <w:rPr>
          <w:b/>
        </w:rPr>
        <w:t>UAD Task Force</w:t>
      </w:r>
    </w:p>
    <w:p w:rsidR="008B317A"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F076EB">
        <w:t>the UAD Action Plan review and the Sticker Shock program</w:t>
      </w:r>
      <w:r w:rsidR="00DF16F9">
        <w:t>.</w:t>
      </w:r>
    </w:p>
    <w:p w:rsidR="00AE67BB" w:rsidRDefault="00AE67BB" w:rsidP="008B317A">
      <w:pPr>
        <w:spacing w:after="0" w:line="240" w:lineRule="auto"/>
        <w:ind w:left="2160"/>
      </w:pPr>
    </w:p>
    <w:p w:rsidR="00F45C68" w:rsidRDefault="00F45C68" w:rsidP="00FD70C7">
      <w:pPr>
        <w:pStyle w:val="ListParagraph"/>
        <w:numPr>
          <w:ilvl w:val="0"/>
          <w:numId w:val="35"/>
        </w:numPr>
        <w:spacing w:after="0" w:line="240" w:lineRule="auto"/>
        <w:rPr>
          <w:b/>
        </w:rPr>
      </w:pPr>
      <w:r w:rsidRPr="0061223A">
        <w:rPr>
          <w:b/>
        </w:rPr>
        <w:t>Marijuana Task Force</w:t>
      </w:r>
    </w:p>
    <w:p w:rsidR="00E12F81" w:rsidRDefault="00F076EB" w:rsidP="00C92524">
      <w:pPr>
        <w:spacing w:after="0" w:line="240" w:lineRule="auto"/>
        <w:ind w:left="1080"/>
      </w:pPr>
      <w:r>
        <w:t xml:space="preserve">No report was provided.  Colleen Banik gave a brief overview </w:t>
      </w:r>
      <w:r w:rsidR="00085228">
        <w:t xml:space="preserve">supplemented by Jerry Bennett </w:t>
      </w:r>
      <w:r>
        <w:t>on the CADY Big Marijuana Kit recently purchased.  The current plan is to begin utilizing this kit in January 2019.  Colleen Banik also reported that Mike Foster has agreed to step in as the Co-Chairman of the Marijuana Task Force with Mark Recktenwald</w:t>
      </w:r>
      <w:r w:rsidR="00960465">
        <w:t>.</w:t>
      </w:r>
    </w:p>
    <w:p w:rsidR="00C92524" w:rsidRDefault="00C92524" w:rsidP="00C92524">
      <w:pPr>
        <w:spacing w:after="0" w:line="240" w:lineRule="auto"/>
        <w:ind w:left="1080"/>
      </w:pPr>
    </w:p>
    <w:p w:rsidR="00F076EB" w:rsidRDefault="006659F8" w:rsidP="00960465">
      <w:pPr>
        <w:pStyle w:val="ListParagraph"/>
        <w:numPr>
          <w:ilvl w:val="0"/>
          <w:numId w:val="17"/>
        </w:numPr>
        <w:spacing w:after="0" w:line="240" w:lineRule="auto"/>
        <w:rPr>
          <w:b/>
        </w:rPr>
      </w:pPr>
      <w:r>
        <w:rPr>
          <w:b/>
        </w:rPr>
        <w:t>Other:</w:t>
      </w:r>
    </w:p>
    <w:p w:rsidR="00960465" w:rsidRDefault="00011759" w:rsidP="00F076EB">
      <w:pPr>
        <w:pStyle w:val="ListParagraph"/>
        <w:spacing w:after="0" w:line="240" w:lineRule="auto"/>
        <w:rPr>
          <w:b/>
        </w:rPr>
      </w:pPr>
      <w:r>
        <w:rPr>
          <w:b/>
        </w:rPr>
        <w:tab/>
      </w:r>
    </w:p>
    <w:p w:rsidR="00F076EB" w:rsidRPr="00F076EB" w:rsidRDefault="00F076EB" w:rsidP="00F076EB">
      <w:pPr>
        <w:pStyle w:val="ListParagraph"/>
        <w:numPr>
          <w:ilvl w:val="1"/>
          <w:numId w:val="17"/>
        </w:numPr>
        <w:spacing w:after="0" w:line="240" w:lineRule="auto"/>
        <w:rPr>
          <w:b/>
        </w:rPr>
      </w:pPr>
      <w:r>
        <w:t>Jerry Bennett offered information of the Faith Summit to the group.</w:t>
      </w:r>
    </w:p>
    <w:p w:rsidR="00F076EB" w:rsidRPr="00F076EB" w:rsidRDefault="00F076EB" w:rsidP="00F076EB">
      <w:pPr>
        <w:pStyle w:val="ListParagraph"/>
        <w:numPr>
          <w:ilvl w:val="1"/>
          <w:numId w:val="17"/>
        </w:numPr>
        <w:spacing w:after="0" w:line="240" w:lineRule="auto"/>
        <w:rPr>
          <w:b/>
        </w:rPr>
      </w:pPr>
      <w:r>
        <w:t>Jim Bassage offered information on an Opioid Discussion Presentation by the Bath Peace Group to be held on October 3, 2018 at 7:00 p.m. at the St. Thomas Church in Bath.</w:t>
      </w:r>
    </w:p>
    <w:p w:rsidR="00F076EB" w:rsidRPr="00F076EB" w:rsidRDefault="00F076EB" w:rsidP="00F076EB">
      <w:pPr>
        <w:pStyle w:val="ListParagraph"/>
        <w:numPr>
          <w:ilvl w:val="1"/>
          <w:numId w:val="17"/>
        </w:numPr>
        <w:spacing w:after="0" w:line="240" w:lineRule="auto"/>
        <w:rPr>
          <w:b/>
        </w:rPr>
      </w:pPr>
      <w:r>
        <w:t>Discussion was held to looking into the scheduling dates and times of the STEM meeting with the possibility of changing the Steering Committee meetings so as not to conflict with STEM.</w:t>
      </w: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F076EB">
        <w:rPr>
          <w:b/>
        </w:rPr>
        <w:t>October 23</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0156B0" w:rsidRDefault="000156B0" w:rsidP="00AF416D">
      <w:pPr>
        <w:pStyle w:val="ListParagraph"/>
        <w:spacing w:after="0" w:line="240" w:lineRule="auto"/>
        <w:ind w:left="360"/>
        <w:jc w:val="center"/>
        <w:rPr>
          <w:b/>
        </w:rPr>
      </w:pPr>
    </w:p>
    <w:p w:rsidR="00085228" w:rsidRDefault="00085228" w:rsidP="00AF416D">
      <w:pPr>
        <w:pStyle w:val="ListParagraph"/>
        <w:spacing w:after="0" w:line="240" w:lineRule="auto"/>
        <w:ind w:left="360"/>
        <w:jc w:val="center"/>
        <w:rPr>
          <w:b/>
        </w:rPr>
      </w:pPr>
    </w:p>
    <w:p w:rsidR="00085228" w:rsidRDefault="00085228" w:rsidP="00AF416D">
      <w:pPr>
        <w:pStyle w:val="ListParagraph"/>
        <w:spacing w:after="0" w:line="240" w:lineRule="auto"/>
        <w:ind w:left="360"/>
        <w:jc w:val="center"/>
        <w:rPr>
          <w:b/>
        </w:rPr>
      </w:pPr>
    </w:p>
    <w:p w:rsidR="005922DA" w:rsidRDefault="005922DA"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60120277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65DF8"/>
    <w:multiLevelType w:val="hybridMultilevel"/>
    <w:tmpl w:val="68FE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0529E"/>
    <w:multiLevelType w:val="hybridMultilevel"/>
    <w:tmpl w:val="14B6DB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5283A"/>
    <w:multiLevelType w:val="hybridMultilevel"/>
    <w:tmpl w:val="08A8630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9"/>
  </w:num>
  <w:num w:numId="4">
    <w:abstractNumId w:val="30"/>
  </w:num>
  <w:num w:numId="5">
    <w:abstractNumId w:val="33"/>
  </w:num>
  <w:num w:numId="6">
    <w:abstractNumId w:val="17"/>
  </w:num>
  <w:num w:numId="7">
    <w:abstractNumId w:val="0"/>
  </w:num>
  <w:num w:numId="8">
    <w:abstractNumId w:val="10"/>
  </w:num>
  <w:num w:numId="9">
    <w:abstractNumId w:val="12"/>
  </w:num>
  <w:num w:numId="10">
    <w:abstractNumId w:val="28"/>
  </w:num>
  <w:num w:numId="11">
    <w:abstractNumId w:val="8"/>
  </w:num>
  <w:num w:numId="12">
    <w:abstractNumId w:val="2"/>
  </w:num>
  <w:num w:numId="13">
    <w:abstractNumId w:val="11"/>
  </w:num>
  <w:num w:numId="14">
    <w:abstractNumId w:val="22"/>
  </w:num>
  <w:num w:numId="15">
    <w:abstractNumId w:val="20"/>
  </w:num>
  <w:num w:numId="16">
    <w:abstractNumId w:val="29"/>
  </w:num>
  <w:num w:numId="17">
    <w:abstractNumId w:val="14"/>
  </w:num>
  <w:num w:numId="18">
    <w:abstractNumId w:val="41"/>
  </w:num>
  <w:num w:numId="19">
    <w:abstractNumId w:val="7"/>
  </w:num>
  <w:num w:numId="20">
    <w:abstractNumId w:val="36"/>
  </w:num>
  <w:num w:numId="21">
    <w:abstractNumId w:val="35"/>
  </w:num>
  <w:num w:numId="22">
    <w:abstractNumId w:val="44"/>
  </w:num>
  <w:num w:numId="23">
    <w:abstractNumId w:val="48"/>
  </w:num>
  <w:num w:numId="24">
    <w:abstractNumId w:val="13"/>
  </w:num>
  <w:num w:numId="25">
    <w:abstractNumId w:val="32"/>
  </w:num>
  <w:num w:numId="26">
    <w:abstractNumId w:val="24"/>
  </w:num>
  <w:num w:numId="27">
    <w:abstractNumId w:val="38"/>
  </w:num>
  <w:num w:numId="28">
    <w:abstractNumId w:val="43"/>
  </w:num>
  <w:num w:numId="29">
    <w:abstractNumId w:val="1"/>
  </w:num>
  <w:num w:numId="30">
    <w:abstractNumId w:val="21"/>
  </w:num>
  <w:num w:numId="31">
    <w:abstractNumId w:val="23"/>
  </w:num>
  <w:num w:numId="32">
    <w:abstractNumId w:val="6"/>
  </w:num>
  <w:num w:numId="33">
    <w:abstractNumId w:val="39"/>
  </w:num>
  <w:num w:numId="34">
    <w:abstractNumId w:val="47"/>
  </w:num>
  <w:num w:numId="35">
    <w:abstractNumId w:val="26"/>
  </w:num>
  <w:num w:numId="36">
    <w:abstractNumId w:val="34"/>
  </w:num>
  <w:num w:numId="37">
    <w:abstractNumId w:val="46"/>
  </w:num>
  <w:num w:numId="38">
    <w:abstractNumId w:val="18"/>
  </w:num>
  <w:num w:numId="39">
    <w:abstractNumId w:val="4"/>
  </w:num>
  <w:num w:numId="40">
    <w:abstractNumId w:val="45"/>
  </w:num>
  <w:num w:numId="41">
    <w:abstractNumId w:val="37"/>
  </w:num>
  <w:num w:numId="42">
    <w:abstractNumId w:val="31"/>
  </w:num>
  <w:num w:numId="43">
    <w:abstractNumId w:val="42"/>
  </w:num>
  <w:num w:numId="44">
    <w:abstractNumId w:val="40"/>
  </w:num>
  <w:num w:numId="45">
    <w:abstractNumId w:val="3"/>
  </w:num>
  <w:num w:numId="46">
    <w:abstractNumId w:val="25"/>
  </w:num>
  <w:num w:numId="47">
    <w:abstractNumId w:val="16"/>
  </w:num>
  <w:num w:numId="48">
    <w:abstractNumId w:val="1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4465"/>
    <w:rsid w:val="000B57A8"/>
    <w:rsid w:val="000E062F"/>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E2219"/>
    <w:rsid w:val="002010BC"/>
    <w:rsid w:val="00210AD8"/>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1742C"/>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D5CA1"/>
    <w:rsid w:val="004E0CCC"/>
    <w:rsid w:val="004E2137"/>
    <w:rsid w:val="004E55C5"/>
    <w:rsid w:val="004F467C"/>
    <w:rsid w:val="00526FE3"/>
    <w:rsid w:val="0053289A"/>
    <w:rsid w:val="005445BB"/>
    <w:rsid w:val="00545180"/>
    <w:rsid w:val="0055308C"/>
    <w:rsid w:val="00556C5F"/>
    <w:rsid w:val="00564726"/>
    <w:rsid w:val="005764F1"/>
    <w:rsid w:val="005810F5"/>
    <w:rsid w:val="005922DA"/>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A08EF"/>
    <w:rsid w:val="008B317A"/>
    <w:rsid w:val="008C087B"/>
    <w:rsid w:val="008C1B8C"/>
    <w:rsid w:val="008D4AFF"/>
    <w:rsid w:val="008E307C"/>
    <w:rsid w:val="00910225"/>
    <w:rsid w:val="009204F1"/>
    <w:rsid w:val="00920817"/>
    <w:rsid w:val="00933102"/>
    <w:rsid w:val="0094130F"/>
    <w:rsid w:val="00943293"/>
    <w:rsid w:val="00944FD9"/>
    <w:rsid w:val="00954CF9"/>
    <w:rsid w:val="00960465"/>
    <w:rsid w:val="0097460B"/>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E3982"/>
    <w:rsid w:val="00AE67BB"/>
    <w:rsid w:val="00AF416D"/>
    <w:rsid w:val="00AF74E1"/>
    <w:rsid w:val="00AF7966"/>
    <w:rsid w:val="00B04AA4"/>
    <w:rsid w:val="00B1045D"/>
    <w:rsid w:val="00B25128"/>
    <w:rsid w:val="00B418EC"/>
    <w:rsid w:val="00B54CAF"/>
    <w:rsid w:val="00B56753"/>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26994"/>
    <w:rsid w:val="00C31803"/>
    <w:rsid w:val="00C31E04"/>
    <w:rsid w:val="00C51AC1"/>
    <w:rsid w:val="00C54A20"/>
    <w:rsid w:val="00C61AAA"/>
    <w:rsid w:val="00C74ED8"/>
    <w:rsid w:val="00C7540A"/>
    <w:rsid w:val="00C87AEA"/>
    <w:rsid w:val="00C924D4"/>
    <w:rsid w:val="00C92524"/>
    <w:rsid w:val="00C94DD0"/>
    <w:rsid w:val="00CA49F1"/>
    <w:rsid w:val="00CA5AAF"/>
    <w:rsid w:val="00CE0F37"/>
    <w:rsid w:val="00CE58CE"/>
    <w:rsid w:val="00CE719D"/>
    <w:rsid w:val="00CF434A"/>
    <w:rsid w:val="00D060DB"/>
    <w:rsid w:val="00D109BB"/>
    <w:rsid w:val="00D419C7"/>
    <w:rsid w:val="00D620A6"/>
    <w:rsid w:val="00D806FA"/>
    <w:rsid w:val="00D873E5"/>
    <w:rsid w:val="00D91A98"/>
    <w:rsid w:val="00D9296A"/>
    <w:rsid w:val="00DB385F"/>
    <w:rsid w:val="00DC68CB"/>
    <w:rsid w:val="00DE1038"/>
    <w:rsid w:val="00DF16F9"/>
    <w:rsid w:val="00DF7FB3"/>
    <w:rsid w:val="00E057F5"/>
    <w:rsid w:val="00E12F81"/>
    <w:rsid w:val="00E15780"/>
    <w:rsid w:val="00E23687"/>
    <w:rsid w:val="00E240AE"/>
    <w:rsid w:val="00E25038"/>
    <w:rsid w:val="00E316C1"/>
    <w:rsid w:val="00E353C1"/>
    <w:rsid w:val="00E36273"/>
    <w:rsid w:val="00E6064F"/>
    <w:rsid w:val="00E6494F"/>
    <w:rsid w:val="00E742A7"/>
    <w:rsid w:val="00E812C8"/>
    <w:rsid w:val="00E84F56"/>
    <w:rsid w:val="00E86701"/>
    <w:rsid w:val="00E96C73"/>
    <w:rsid w:val="00EA1EEE"/>
    <w:rsid w:val="00EB2B30"/>
    <w:rsid w:val="00EB6532"/>
    <w:rsid w:val="00EC6EB1"/>
    <w:rsid w:val="00ED07D5"/>
    <w:rsid w:val="00EE3FC9"/>
    <w:rsid w:val="00F076EB"/>
    <w:rsid w:val="00F1016D"/>
    <w:rsid w:val="00F10E2A"/>
    <w:rsid w:val="00F330F9"/>
    <w:rsid w:val="00F333CB"/>
    <w:rsid w:val="00F45C68"/>
    <w:rsid w:val="00F52BB8"/>
    <w:rsid w:val="00F53120"/>
    <w:rsid w:val="00F60533"/>
    <w:rsid w:val="00F63C2B"/>
    <w:rsid w:val="00F63D54"/>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9B31"/>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2018-08-15T18:20:00Z</cp:lastPrinted>
  <dcterms:created xsi:type="dcterms:W3CDTF">2018-10-16T17:46:00Z</dcterms:created>
  <dcterms:modified xsi:type="dcterms:W3CDTF">2018-10-16T17:46:00Z</dcterms:modified>
</cp:coreProperties>
</file>